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jc w:val="right"/>
      </w:pPr>
      <w:r/>
    </w:p>
    <w:p>
      <w:pPr>
        <w:spacing/>
        <w:jc w:val="right"/>
      </w:pPr>
      <w:r/>
    </w:p>
    <w:p>
      <w:pPr>
        <w:spacing/>
        <w:jc w:val="right"/>
      </w:pPr>
      <w:r/>
    </w:p>
    <w:p>
      <w:pPr>
        <w:spacing/>
        <w:jc w:val="right"/>
      </w:pPr>
      <w:r>
        <w:rPr>
          <w:noProof/>
        </w:rPr>
        <mc:AlternateContent>
          <mc:Choice Requires="wps">
            <w:drawing>
              <wp:anchor distT="0" distB="0" distL="114300" distR="114300" simplePos="0" relativeHeight="251658242" behindDoc="0" locked="0" layoutInCell="0" hidden="0" allowOverlap="1">
                <wp:simplePos x="0" y="0"/>
                <wp:positionH relativeFrom="page">
                  <wp:posOffset>3108960</wp:posOffset>
                </wp:positionH>
                <wp:positionV relativeFrom="page">
                  <wp:posOffset>365760</wp:posOffset>
                </wp:positionV>
                <wp:extent cx="1397000" cy="1170940"/>
                <wp:effectExtent l="0" t="0" r="0" b="0"/>
                <wp:wrapNone/>
                <wp:docPr id="2" name="Прямоугольник 1"/>
                <wp:cNvGraphicFramePr/>
                <a:graphic xmlns:a="http://schemas.openxmlformats.org/drawingml/2006/main">
                  <a:graphicData uri="http://schemas.microsoft.com/office/word/2010/wordprocessingShape">
                    <wps:wsp>
                      <wps:cNvSpPr>
                        <a:extLst>
                          <a:ext uri="smNativeData">
                            <sm:smNativeData xmlns:sm="smNativeData" val="SMDATA_12_mocCYxMAAAAlAAAAZAAAAA0AAAAAFAAAABQAAAAUAAAAFAAAAAAAAAAA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wAAAAigAAAgAAAAAAAAAAAAAAAAAAAAIBMAAAAAAAAAAAAAQAIAAJgIAAA0BwAAAAAAACATAABAAgAAKAAAAAgAAAABAAAAAQAAAA=="/>
                          </a:ext>
                        </a:extLst>
                      </wps:cNvSpPr>
                      <wps:spPr>
                        <a:xfrm>
                          <a:off x="0" y="0"/>
                          <a:ext cx="1397000" cy="1170940"/>
                        </a:xfrm>
                        <a:prstGeom prst="rect">
                          <a:avLst/>
                        </a:prstGeom>
                        <a:solidFill>
                          <a:srgbClr val="FFFFFF"/>
                        </a:solidFill>
                        <a:ln>
                          <a:noFill/>
                        </a:ln>
                      </wps:spPr>
                      <wps:txbx>
                        <w:txbxContent>
                          <w:p>
                            <w:r>
                              <w:rPr>
                                <w:noProof/>
                              </w:rPr>
                              <w:object>
                                <v:shapetype id="_x0000_t75" coordsize="21600,21600" o:spt="75" o:preferrelative="t" path="m,l,21600r21600,l21600,xe">
                                  <v:path gradientshapeok="t" o:connecttype="rect"/>
                                </v:shapetype>
                                <v:shape id="Объект OLE1" o:spid="_x0000_s1026" type="#_x0000_t75" style="width:107.55pt;height:89.75pt;z-index:251658241;mso-wrap-distance-left:9.00pt;mso-wrap-distance-top:0.00pt;mso-wrap-distance-right:9.00pt;mso-wrap-distance-bottom:0.00pt;mso-wrap-style:square" stroked="f" filled="f" v:ext="SMDATA_14_mocCYxMAAAAlAAAAMg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EAAAAjAAAABAAAAGQAAAAXAAAAFAAAAAAAAAAAAAAA/38AAP9/AAAAAAAACQAAAAQAAAAAAAAADAAAABAAAAAAAAAAAAAAAAAAAAAAAAAAHgAAAGgAAAAAAAAAAAAAAAAAAAAAAAAAAAAAABAnAAAQJwAAAAAAAAAAAAAAAAAAAAAAAAAAAAAAAAAAAAAAAAAAAAAUAAAAAAAAAMDA/wAAAAAAZAAAADIAAAAAAAAAZAAAAAAAAAB/f38AAAAAACEAAABAAAAAPAAAAAAAAAAHoAAAAAAAAAAAAAAAAAAAAgAAAAAAAAAAAAAAAgAAAAAAAABnCAAAAwcAAAAAAAAAAAAAAAAAACgAAAAIAAAAAQAAAAEAAAA=">
                                  <v:imagedata r:id="rId7" o:title="media/image1"/>
                                </v:shape>
                                <o:OLEObject Type="Embed" ProgID="Рисунок Microsoft Word" ShapeID="Объект OLE1" DrawAspect="Content" ObjectID="_1" r:id="rId8"/>
                              </w:object>
                            </w:r>
                            <w:r/>
                          </w:p>
                        </w:txbxContent>
                      </wps:txbx>
                      <wps:bodyPr spcFirstLastPara="1" vertOverflow="clip" horzOverflow="clip" lIns="12700" tIns="12700" rIns="12700" bIns="12700" upright="1">
                        <a:prstTxWarp prst="textNoShape">
                          <a:avLst/>
                        </a:prstTxWarp>
                        <a:noAutofit/>
                      </wps:bodyPr>
                    </wps:wsp>
                  </a:graphicData>
                </a:graphic>
              </wp:anchor>
            </w:drawing>
          </mc:Choice>
          <mc:Fallback>
            <w:pict>
              <v:rect id="Прямоугольник 1" o:spid="_x0000_s1027" style="position:absolute;margin-left:244.80pt;margin-top:28.80pt;mso-position-horizontal-relative:page;mso-position-vertical-relative:page;width:110.00pt;height:92.20pt;z-index:251658242;mso-wrap-distance-left:9.00pt;mso-wrap-distance-top:0.00pt;mso-wrap-distance-right:9.00pt;mso-wrap-distance-bottom:0.00pt;mso-wrap-style:square" stroked="f" fillcolor="#ffffff" v:ext="SMDATA_12_mocCYxMAAAAlAAAAZAAAAA0AAAAAFAAAABQAAAAUAAAAFAAAAAAAAAAA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wAAAAigAAAgAAAAAAAAAAAAAAAAAAAAIBMAAAAAAAAAAAAAQAIAAJgIAAA0BwAAAAAAACATAABAAgAAKAAAAAgAAAABAAAAAQAAAA==" o:insetmode="custom">
                <v:fill color2="#000000" type="solid" angle="90"/>
                <w10:wrap type="none" anchorx="page" anchory="page"/>
                <v:textbox inset="1.0pt,1.0pt,1.0pt,1.0pt">
                  <w:txbxContent>
                    <w:p>
                      <w:r>
                        <w:rPr>
                          <w:noProof/>
                        </w:rPr>
                        <w:object>
                          <v:shape id="Объект OLE1" o:spid="_x0000_s1028" type="#_x0000_t75" style="width:107.55pt;height:89.75pt;z-index:251658241;mso-wrap-distance-left:9.00pt;mso-wrap-distance-top:0.00pt;mso-wrap-distance-right:9.00pt;mso-wrap-distance-bottom:0.00pt;mso-wrap-style:square" stroked="f" filled="f" v:ext="SMDATA_14_mocCYxMAAAAlAAAAMg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EAAAAjAAAABAAAAGQAAAAXAAAAFAAAAAAAAAAAAAAA/38AAP9/AAAAAAAACQAAAAQAAAAAAAAADAAAABAAAAAAAAAAAAAAAAAAAAAAAAAAHgAAAGgAAAAAAAAAAAAAAAAAAAAAAAAAAAAAABAnAAAQJwAAAAAAAAAAAAAAAAAAAAAAAAAAAAAAAAAAAAAAAAAAAAAUAAAAAAAAAMDA/wAAAAAAZAAAADIAAAAAAAAAZAAAAAAAAAB/f38AAAAAACEAAABAAAAAPAAAAAAAAAAHoAAAAAAAAAAAAAAAAAAAAgAAAAAAAAAAAAAAAgAAAAAAAABnCAAAAwcAAAAAAAAAAAAAAAAAACgAAAAIAAAAAQAAAAEAAAA=">
                            <v:imagedata r:id="rId7" o:title="media/image1"/>
                          </v:shape>
                          <o:OLEObject Type="Embed" ProgID="Рисунок Microsoft Word" ShapeID="Объект OLE1" DrawAspect="Content" ObjectID="_2" r:id="rId9"/>
                        </w:object>
                      </w:r>
                      <w:r/>
                    </w:p>
                  </w:txbxContent>
                </v:textbox>
              </v:rect>
            </w:pict>
          </mc:Fallback>
        </mc:AlternateContent>
      </w:r>
      <w:r>
        <w:t xml:space="preserve">                                          </w:t>
      </w:r>
    </w:p>
    <w:p>
      <w:r>
        <w:t xml:space="preserve">                                            </w:t>
      </w:r>
    </w:p>
    <w:p>
      <w:r>
        <w:t xml:space="preserve">                         </w:t>
      </w:r>
    </w:p>
    <w:p>
      <w:r/>
    </w:p>
    <w:p>
      <w:pPr>
        <w:spacing/>
        <w:jc w:val="center"/>
        <w:rPr>
          <w:b/>
          <w:bCs/>
          <w:iCs/>
          <w:sz w:val="28"/>
          <w:szCs w:val="28"/>
        </w:rPr>
      </w:pPr>
      <w:r>
        <w:rPr>
          <w:b/>
          <w:bCs/>
          <w:iCs/>
          <w:sz w:val="28"/>
          <w:szCs w:val="28"/>
        </w:rPr>
        <w:t>АДМИНИСТРАЦИЯ СЕЛЬСКОГО ПОСЕЛНИЯ</w:t>
      </w:r>
    </w:p>
    <w:p>
      <w:pPr>
        <w:spacing/>
        <w:jc w:val="center"/>
        <w:rPr>
          <w:b/>
          <w:bCs/>
          <w:iCs/>
          <w:sz w:val="28"/>
          <w:szCs w:val="28"/>
        </w:rPr>
      </w:pPr>
      <w:r>
        <w:rPr>
          <w:b/>
          <w:bCs/>
          <w:iCs/>
          <w:sz w:val="28"/>
          <w:szCs w:val="28"/>
        </w:rPr>
        <w:t xml:space="preserve">«СЕЛЬСОВЕТ» МЕХЕЛЬТИНСКИЙ» </w:t>
      </w:r>
    </w:p>
    <w:p>
      <w:pPr>
        <w:spacing/>
        <w:jc w:val="center"/>
        <w:rPr>
          <w:b/>
          <w:bCs/>
          <w:iCs/>
          <w:sz w:val="28"/>
          <w:szCs w:val="28"/>
        </w:rPr>
      </w:pPr>
      <w:r>
        <w:rPr>
          <w:b/>
          <w:bCs/>
          <w:iCs/>
          <w:sz w:val="28"/>
          <w:szCs w:val="28"/>
        </w:rPr>
        <w:t>ГУМБЕТОВСКОГО РАЙОНА РЕСПУБЛИКИ ДАГЕСТАН</w:t>
      </w:r>
    </w:p>
    <w:p>
      <w:pPr>
        <w:pStyle w:val="para1"/>
        <w:spacing/>
        <w:jc w:val="left"/>
        <w:pBdr>
          <w:top w:val="nil" w:sz="0" w:space="3" w:color="000000" tmln="20, 20, 20, 0, 60"/>
          <w:left w:val="nil" w:sz="0" w:space="3" w:color="000000" tmln="20, 20, 20, 0, 60"/>
          <w:bottom w:val="thinThickSmallGap" w:sz="24" w:space="11" w:color="000000" tmln="36, 12, 12, 0, 220"/>
          <w:right w:val="nil" w:sz="0" w:space="3" w:color="000000" tmln="20, 20, 20, 0, 60"/>
          <w:between w:val="nil" w:sz="0" w:space="0" w:color="000000" tmln="20, 20, 20, 0, 0"/>
        </w:pBdr>
        <w:shd w:val="none"/>
      </w:pPr>
      <w:r/>
    </w:p>
    <w:p>
      <w:pPr>
        <w:spacing/>
        <w:jc w:val="center"/>
        <w:rPr>
          <w:rFonts w:ascii="Courier New" w:hAnsi="Courier New"/>
          <w:sz w:val="20"/>
        </w:rPr>
      </w:pPr>
      <w:r>
        <w:rPr>
          <w:rFonts w:ascii="Courier New" w:hAnsi="Courier New"/>
          <w:sz w:val="20"/>
        </w:rPr>
        <w:t xml:space="preserve">368930, Республика Дагестан, Гумбетовский район,сел. Мехельта,тел(8272)26 287  </w:t>
      </w:r>
      <w:r>
        <w:rPr>
          <w:rFonts w:ascii="Arial Black" w:hAnsi="Arial Black"/>
          <w:b/>
        </w:rPr>
        <w:t xml:space="preserve">                                         </w:t>
      </w:r>
      <w:r>
        <w:rPr>
          <w:b/>
          <w:sz w:val="28"/>
        </w:rPr>
        <w:t xml:space="preserve">  </w:t>
      </w:r>
      <w:r>
        <w:rPr>
          <w:rFonts w:ascii="Courier New" w:hAnsi="Courier New"/>
          <w:sz w:val="20"/>
        </w:rPr>
      </w:r>
    </w:p>
    <w:p>
      <w:pPr>
        <w:spacing/>
        <w:jc w:val="right"/>
        <w:rPr>
          <w:sz w:val="28"/>
        </w:rPr>
      </w:pPr>
      <w:r>
        <w:rPr>
          <w:sz w:val="28"/>
        </w:rPr>
      </w:r>
    </w:p>
    <w:p>
      <w:pPr>
        <w:spacing/>
        <w:jc w:val="right"/>
        <w:rPr>
          <w:sz w:val="28"/>
        </w:rPr>
      </w:pPr>
      <w:r>
        <w:rPr>
          <w:sz w:val="28"/>
        </w:rPr>
        <w:t xml:space="preserve">                                                                          </w:t>
      </w:r>
    </w:p>
    <w:p>
      <w:pPr>
        <w:spacing/>
        <w:jc w:val="right"/>
        <w:rPr>
          <w:sz w:val="28"/>
        </w:rPr>
      </w:pPr>
      <w:r>
        <w:rPr>
          <w:sz w:val="28"/>
        </w:rPr>
      </w:r>
    </w:p>
    <w:p>
      <w:pPr>
        <w:spacing/>
        <w:jc w:val="right"/>
        <w:rPr>
          <w:b/>
          <w:bCs/>
          <w:sz w:val="28"/>
          <w:szCs w:val="28"/>
        </w:rPr>
      </w:pPr>
      <w:r>
        <w:rPr>
          <w:sz w:val="28"/>
        </w:rPr>
        <w:t xml:space="preserve">  </w:t>
      </w:r>
      <w:r>
        <w:rPr>
          <w:b/>
          <w:bCs/>
          <w:sz w:val="28"/>
          <w:szCs w:val="28"/>
        </w:rPr>
        <w:t xml:space="preserve">Начальнику ГУ МЧС России по РД </w:t>
      </w:r>
    </w:p>
    <w:p>
      <w:pPr>
        <w:spacing/>
        <w:jc w:val="right"/>
        <w:rPr>
          <w:b/>
          <w:bCs/>
          <w:sz w:val="28"/>
          <w:szCs w:val="28"/>
        </w:rPr>
      </w:pPr>
      <w:r>
        <w:rPr>
          <w:b/>
          <w:bCs/>
          <w:sz w:val="28"/>
          <w:szCs w:val="28"/>
        </w:rPr>
        <w:t>генерал-майору  Казимагомедову Нариману Махмудовичу</w:t>
      </w:r>
    </w:p>
    <w:p>
      <w:pPr>
        <w:spacing/>
        <w:jc w:val="center"/>
        <w:rPr>
          <w:b/>
          <w:bCs/>
          <w:sz w:val="28"/>
          <w:szCs w:val="28"/>
        </w:rPr>
      </w:pPr>
      <w:r>
        <w:rPr>
          <w:b/>
          <w:bCs/>
          <w:sz w:val="28"/>
          <w:szCs w:val="28"/>
        </w:rPr>
        <w:t xml:space="preserve">      </w:t>
      </w:r>
    </w:p>
    <w:p>
      <w:pPr>
        <w:spacing/>
        <w:jc w:val="center"/>
        <w:rPr>
          <w:b/>
          <w:bCs/>
          <w:sz w:val="28"/>
          <w:szCs w:val="28"/>
        </w:rPr>
      </w:pPr>
      <w:r>
        <w:rPr>
          <w:b/>
          <w:bCs/>
          <w:sz w:val="28"/>
          <w:szCs w:val="28"/>
        </w:rPr>
      </w:r>
    </w:p>
    <w:p>
      <w:pPr>
        <w:spacing/>
        <w:jc w:val="center"/>
        <w:rPr>
          <w:b/>
          <w:bCs/>
          <w:sz w:val="28"/>
          <w:szCs w:val="28"/>
        </w:rPr>
      </w:pPr>
      <w:r>
        <w:rPr>
          <w:b/>
          <w:bCs/>
          <w:sz w:val="28"/>
          <w:szCs w:val="28"/>
        </w:rPr>
      </w:r>
    </w:p>
    <w:p>
      <w:pPr>
        <w:spacing/>
        <w:jc w:val="right"/>
        <w:rPr>
          <w:b/>
          <w:bCs/>
          <w:sz w:val="28"/>
          <w:szCs w:val="28"/>
        </w:rPr>
      </w:pPr>
      <w:r>
        <w:rPr>
          <w:b/>
          <w:bCs/>
          <w:sz w:val="28"/>
          <w:szCs w:val="28"/>
        </w:rPr>
      </w:r>
    </w:p>
    <w:p>
      <w:pPr>
        <w:spacing/>
        <w:jc w:val="center"/>
        <w:rPr>
          <w:b/>
          <w:bCs/>
          <w:sz w:val="28"/>
          <w:szCs w:val="28"/>
        </w:rPr>
      </w:pPr>
      <w:r>
        <w:rPr>
          <w:b/>
          <w:bCs/>
          <w:sz w:val="28"/>
          <w:szCs w:val="28"/>
        </w:rPr>
        <w:t>Уважаемый Нариман Махмудович!</w:t>
      </w:r>
    </w:p>
    <w:p>
      <w:pPr>
        <w:rPr>
          <w:sz w:val="28"/>
          <w:szCs w:val="28"/>
        </w:rPr>
      </w:pPr>
      <w:r>
        <w:rPr>
          <w:sz w:val="28"/>
          <w:szCs w:val="28"/>
        </w:rPr>
      </w:r>
    </w:p>
    <w:p>
      <w:pPr>
        <w:rPr>
          <w:color w:val="333333"/>
          <w:kern w:val="1"/>
          <w:sz w:val="28"/>
          <w:szCs w:val="28"/>
          <w:lang w:val="ru-ru" w:bidi="ar-sa"/>
        </w:rPr>
      </w:pPr>
      <w:r>
        <w:rPr>
          <w:sz w:val="28"/>
          <w:szCs w:val="28"/>
        </w:rPr>
        <w:t xml:space="preserve">    От имени Администрации сельского поселения «Сельсовет» Мехельтинский» Гумбетовского района Республики Дагестан, от Джамаата селения Мехельта, от имени родственников утопших в озере Казенойам - выражаем Вам глубокую признательность и огромную благодарность в организации и проведении поиска утонувщих молодых парней: Абдурахманова Салама Муслимовича и Магомедова Гаджи Муртазовича.</w:t>
      </w:r>
      <w:r>
        <w:rPr>
          <w:color w:val="333333"/>
          <w:kern w:val="1"/>
          <w:sz w:val="28"/>
          <w:szCs w:val="28"/>
          <w:lang w:val="ru-ru" w:bidi="ar-sa"/>
        </w:rPr>
      </w:r>
    </w:p>
    <w:p>
      <w:pPr>
        <w:rPr>
          <w:sz w:val="28"/>
          <w:szCs w:val="28"/>
        </w:rPr>
      </w:pPr>
      <w:r>
        <w:rPr>
          <w:sz w:val="28"/>
          <w:szCs w:val="28"/>
        </w:rPr>
        <w:t xml:space="preserve">  Мы просим Вас, так же: выразить слова Благодарности:</w:t>
      </w:r>
    </w:p>
    <w:p>
      <w:pPr>
        <w:rPr>
          <w:sz w:val="28"/>
          <w:szCs w:val="28"/>
        </w:rPr>
      </w:pPr>
      <w:r>
        <w:rPr>
          <w:sz w:val="28"/>
          <w:szCs w:val="28"/>
        </w:rPr>
        <w:t>Начальнику «СКР поисково-спасательного отряда МЧС России» Худякову Андрею Анатолиевичу и его команде: Сидорову Алексею Ивановичу спасателю международного класса ЗамНач. по поисково-спасательной работе Дагестанского ПСО МЧС России, Гойчуеву Мураду Магомедовичу спасателю первого класса ПСП Горная, Абдуллаеву Шарапудину Тимуровичу спасателю второго класса ПСП Водолазная, Насибову Тагиру Насибгаджиевичу спасателю первого класса ПСП, спасателю Мустафаеву Магомеду Хайдарбеговичу.</w:t>
      </w:r>
    </w:p>
    <w:p>
      <w:pPr>
        <w:spacing/>
        <w:jc w:val="both"/>
        <w:rPr>
          <w:sz w:val="28"/>
          <w:szCs w:val="28"/>
        </w:rPr>
      </w:pPr>
      <w:r>
        <w:rPr>
          <w:sz w:val="28"/>
          <w:szCs w:val="28"/>
        </w:rPr>
      </w:r>
    </w:p>
    <w:p>
      <w:pPr>
        <w:spacing/>
        <w:jc w:val="both"/>
        <w:rPr>
          <w:sz w:val="28"/>
          <w:szCs w:val="28"/>
        </w:rPr>
      </w:pPr>
      <w:r>
        <w:rPr>
          <w:sz w:val="28"/>
          <w:szCs w:val="28"/>
        </w:rPr>
      </w:r>
    </w:p>
    <w:p>
      <w:pPr>
        <w:spacing/>
        <w:jc w:val="both"/>
        <w:rPr>
          <w:sz w:val="28"/>
          <w:szCs w:val="28"/>
        </w:rPr>
      </w:pPr>
      <w:r>
        <w:rPr>
          <w:sz w:val="28"/>
          <w:szCs w:val="28"/>
        </w:rPr>
        <w:t>22.08.2022 г.</w:t>
      </w:r>
    </w:p>
    <w:p>
      <w:pPr>
        <w:spacing/>
        <w:jc w:val="both"/>
        <w:rPr>
          <w:b/>
          <w:bCs/>
          <w:sz w:val="28"/>
          <w:szCs w:val="28"/>
        </w:rPr>
      </w:pPr>
      <w:r>
        <w:rPr>
          <w:b/>
          <w:bCs/>
          <w:sz w:val="28"/>
          <w:szCs w:val="28"/>
        </w:rPr>
        <w:t>Глава Администрации СП</w:t>
      </w:r>
    </w:p>
    <w:p>
      <w:pPr>
        <w:spacing/>
        <w:jc w:val="both"/>
        <w:rPr>
          <w:b/>
          <w:bCs/>
          <w:sz w:val="28"/>
          <w:szCs w:val="28"/>
        </w:rPr>
      </w:pPr>
      <w:r>
        <w:rPr>
          <w:b/>
          <w:bCs/>
          <w:sz w:val="28"/>
          <w:szCs w:val="28"/>
        </w:rPr>
        <w:t>«Сельсовет» Мехельтнский»                            / М. А. Абдунасыров /</w:t>
      </w:r>
    </w:p>
    <w:p>
      <w:pPr>
        <w:spacing/>
        <w:jc w:val="both"/>
        <w:rPr>
          <w:sz w:val="28"/>
          <w:szCs w:val="28"/>
        </w:rPr>
      </w:pPr>
      <w:r>
        <w:rPr>
          <w:sz w:val="28"/>
          <w:szCs w:val="28"/>
        </w:rPr>
        <w:t xml:space="preserve">    </w:t>
      </w:r>
    </w:p>
    <w:p>
      <w:pPr>
        <w:spacing/>
        <w:jc w:val="both"/>
        <w:rPr>
          <w:sz w:val="28"/>
        </w:rPr>
      </w:pPr>
      <w:r>
        <w:rPr>
          <w:sz w:val="28"/>
        </w:rPr>
      </w:r>
    </w:p>
    <w:sectPr>
      <w:footnotePr>
        <w:pos w:val="pageBottom"/>
        <w:numFmt w:val="decimal"/>
        <w:numStart w:val="1"/>
        <w:numRestart w:val="continuous"/>
      </w:footnotePr>
      <w:endnotePr>
        <w:pos w:val="docEnd"/>
        <w:numFmt w:val="decimal"/>
        <w:numStart w:val="1"/>
        <w:numRestart w:val="continuous"/>
      </w:endnotePr>
      <w:type w:val="nextPage"/>
      <w:pgSz w:h="16838" w:w="11906"/>
      <w:pgMar w:left="1701" w:top="1134" w:right="850" w:bottom="1134" w:header="0" w:footer="0"/>
      <w:paperSrc w:first="0" w:other="0" a="0" b="0"/>
      <w:pgNumType w:fmt="decimal"/>
      <w:tmGutter w:val="3"/>
      <w:mirrorMargins w:val="0"/>
      <w:tmSection w:h="-2"/>
      <w:guidesAndGridMasterPages Id="0" numberOfVerticalGuides="0" numberOfHorizontalGuides="0"/>
      <w:guidesAndGridMasterPages Id="1" numberOfVerticalGuides="0" numberOfHorizontalGuides="0"/>
      <w:guidesAndGridMasterPages Id="2" numberOfVerticalGuides="0" numberOfHorizontalGuides="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font>
  <w:font w:name="SimSun">
    <w:panose1 w:val="02010600030101010101"/>
    <w:charset w:val="00"/>
    <w:family w:val="auto"/>
    <w:pitch w:val="default"/>
  </w:font>
  <w:font w:name="Arial">
    <w:panose1 w:val="020B0604020202020204"/>
    <w:charset w:val="cc"/>
    <w:family w:val="swiss"/>
    <w:pitch w:val="default"/>
  </w:font>
  <w:font w:name="Calibri">
    <w:panose1 w:val="020F0502020204030204"/>
    <w:charset w:val="cc"/>
    <w:family w:val="swiss"/>
    <w:pitch w:val="default"/>
  </w:font>
  <w:font w:name="Courier New">
    <w:panose1 w:val="02070309020205020404"/>
    <w:charset w:val="cc"/>
    <w:family w:val="modern"/>
    <w:pitch w:val="default"/>
  </w:font>
  <w:font w:name="Arial Black">
    <w:panose1 w:val="020B0A04020102020204"/>
    <w:charset w:val="cc"/>
    <w:family w:val="swiss"/>
    <w:pitch w:val="default"/>
  </w:font>
  <w:font w:name="Calibri Light">
    <w:panose1 w:val="020F0302020204030204"/>
    <w:charset w:val="cc"/>
    <w:family w:val="swiss"/>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view w:val="print"/>
  <w:defaultTabStop w:val="708"/>
  <w:autoHyphenation w:val="0"/>
  <w:doNotShadeFormData w:val="0"/>
  <w:captions>
    <w:caption w:name="Таблица" w:pos="below" w:numFmt="decimal"/>
    <w:caption w:name="Рисунок" w:pos="below" w:numFmt="decimal"/>
    <w:caption w:name="Изображение"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decimal"/>
    <w:numStart w:val="1"/>
    <w:numRestart w:val="continuous"/>
  </w:endnotePr>
  <w:compat/>
  <w:compatSetting w:name="compatibilityMode" w:uri="http://schemas.microsoft.com/office/word" w:val="15"/>
  <w:shapeDefaults>
    <o:shapedefaults v:ext="edit" spidmax="1029"/>
    <o:shapelayout v:ext="edit">
      <o:rules v:ext="edit"/>
    </o:shapelayout>
  </w:shapeDefaults>
  <w:tmPrefOne w:val="17"/>
  <w:tmPrefTwo w:val="1"/>
  <w:tmFmtPref w:val="55065707"/>
  <w:tmCommentsPr>
    <w:tmCommentsPlace w:val="0"/>
    <w:tmCommentsWidth w:val="3119"/>
    <w:tmCommentsColor w:val="-1"/>
  </w:tmCommentsPr>
  <w:tmReviewPr>
    <w:tmReviewEnabled w:val="0"/>
    <w:tmReviewShow w:val="1"/>
    <w:tmReviewPrint w:val="0"/>
    <w:tmRevisionNum w:val="4"/>
    <w:tmReviewMarkIns w:val="4"/>
    <w:tmReviewColorIns w:val="-1"/>
    <w:tmReviewMarkDel w:val="6"/>
    <w:tmReviewColorDel w:val="-1"/>
    <w:tmReviewMarkFmt w:val="1"/>
    <w:tmReviewColorFmt w:val="-1"/>
    <w:tmReviewMarkLn w:val="1"/>
    <w:tmReviewColorLn w:val="0"/>
    <w:tmReviewToolTip w:val="1"/>
  </w:tmReviewPr>
  <w:tmLastPos>
    <w:tmLastPosPage w:val="0"/>
    <w:tmLastPosSelect w:val="0"/>
    <w:tmLastPosFrameIdx w:val="0"/>
    <w:tmLastPosCaret>
      <w:tmLastPosPgfIdx w:val="19"/>
      <w:tmLastPosIdx w:val="0"/>
    </w:tmLastPosCaret>
    <w:tmLastPosAnchor>
      <w:tmLastPosPgfIdx w:val="0"/>
      <w:tmLastPosIdx w:val="0"/>
    </w:tmLastPosAnchor>
    <w:tmLastPosTblRect w:left="0" w:top="0" w:right="0" w:bottom="0"/>
  </w:tmLastPos>
  <w:tmAppRevision w:date="1661110170" w:val="982" w:fileVer="342" w:fileVerOS="4"/>
  <w:guidesAndGrid showGuides="1" lockGuides="0" snapToGuides="1" snapToPageMargins="0"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hAnsi="Calibri" w:eastAsia="Calibri" w:cs="Times New Roman"/>
        <w:sz w:val="22"/>
        <w:szCs w:val="22"/>
        <w:lang w:val="ru-ru" w:eastAsia="zh-cn" w:bidi="ar-sa"/>
      </w:rPr>
    </w:rPrDefault>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Times New Roman" w:hAnsi="Times New Roman" w:eastAsia="Times New Roman"/>
      <w:sz w:val="24"/>
      <w:szCs w:val="20"/>
    </w:rPr>
  </w:style>
  <w:style w:type="paragraph" w:styleId="para1">
    <w:name w:val="heading 3"/>
    <w:qFormat/>
    <w:basedOn w:val="para0"/>
    <w:next w:val="para0"/>
    <w:pPr>
      <w:spacing/>
      <w:jc w:val="center"/>
      <w:keepNext/>
      <w:outlineLvl w:val="2"/>
      <w:pBdr>
        <w:top w:val="nil" w:sz="0" w:space="3" w:color="000000" tmln="20, 20, 20, 0, 60"/>
        <w:left w:val="nil" w:sz="0" w:space="3" w:color="000000" tmln="20, 20, 20, 0, 60"/>
        <w:bottom w:val="thinThickSmallGap" w:sz="24" w:space="0" w:color="000000" tmln="36, 12, 12, 0, 0"/>
        <w:right w:val="nil" w:sz="0" w:space="3" w:color="000000" tmln="20, 20, 20, 0, 60"/>
        <w:between w:val="nil" w:sz="0" w:space="0" w:color="000000" tmln="20, 20, 20, 0, 0"/>
      </w:pBdr>
      <w:shd w:val="none"/>
    </w:pPr>
    <w:rPr>
      <w:b/>
      <w:sz w:val="32"/>
    </w:rPr>
  </w:style>
  <w:style w:type="character" w:styleId="char0" w:default="1">
    <w:name w:val="Default Paragraph Font"/>
  </w:style>
  <w:style w:type="character" w:styleId="char1" w:customStyle="1">
    <w:name w:val="Заголовок 3 Знак"/>
    <w:basedOn w:val="char0"/>
    <w:rPr>
      <w:rFonts w:ascii="Times New Roman" w:hAnsi="Times New Roman" w:eastAsia="Times New Roman" w:cs="Times New Roman"/>
      <w:b/>
      <w:sz w:val="32"/>
      <w:szCs w:val="20"/>
    </w:rPr>
  </w:style>
  <w:style w:type="table" w:default="1" w:styleId="TableNormal">
    <w:name w:val="Обычная таблица"/>
    <w:uiPriority w:val="99"/>
    <w:semiHidden/>
    <w:unhideWhenUsed/>
    <w:tblPr>
      <w:tblStyleRowBandSize w:val="1"/>
      <w:tblStyleColBandSize w:val="1"/>
      <w:tblInd w:w="0" w:type="dxa"/>
      <w:tblCellMar>
        <w:top w:w="0" w:type="dxa"/>
        <w:left w:w="108" w:type="dxa"/>
        <w:bottom w:w="0" w:type="dxa"/>
        <w:right w:w="108" w:type="dxa"/>
      </w:tblCellMar>
    </w:tblPr>
  </w:style>
  <w:style w:type="table" w:styleId="NormalTable">
    <w:name w:val="Normal Table"/>
    <w:tblPr>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hAnsi="Calibri" w:eastAsia="Calibri" w:cs="Times New Roman"/>
        <w:sz w:val="22"/>
        <w:szCs w:val="22"/>
        <w:lang w:val="ru-ru" w:eastAsia="zh-cn" w:bidi="ar-sa"/>
      </w:rPr>
    </w:rPrDefault>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Times New Roman" w:hAnsi="Times New Roman" w:eastAsia="Times New Roman"/>
      <w:sz w:val="24"/>
      <w:szCs w:val="20"/>
    </w:rPr>
  </w:style>
  <w:style w:type="paragraph" w:styleId="para1">
    <w:name w:val="heading 3"/>
    <w:qFormat/>
    <w:basedOn w:val="para0"/>
    <w:next w:val="para0"/>
    <w:pPr>
      <w:spacing/>
      <w:jc w:val="center"/>
      <w:keepNext/>
      <w:outlineLvl w:val="2"/>
      <w:pBdr>
        <w:top w:val="nil" w:sz="0" w:space="3" w:color="000000" tmln="20, 20, 20, 0, 60"/>
        <w:left w:val="nil" w:sz="0" w:space="3" w:color="000000" tmln="20, 20, 20, 0, 60"/>
        <w:bottom w:val="thinThickSmallGap" w:sz="24" w:space="0" w:color="000000" tmln="36, 12, 12, 0, 0"/>
        <w:right w:val="nil" w:sz="0" w:space="3" w:color="000000" tmln="20, 20, 20, 0, 60"/>
        <w:between w:val="nil" w:sz="0" w:space="0" w:color="000000" tmln="20, 20, 20, 0, 0"/>
      </w:pBdr>
      <w:shd w:val="none"/>
    </w:pPr>
    <w:rPr>
      <w:b/>
      <w:sz w:val="32"/>
    </w:rPr>
  </w:style>
  <w:style w:type="character" w:styleId="char0" w:default="1">
    <w:name w:val="Default Paragraph Font"/>
  </w:style>
  <w:style w:type="character" w:styleId="char1" w:customStyle="1">
    <w:name w:val="Заголовок 3 Знак"/>
    <w:basedOn w:val="char0"/>
    <w:rPr>
      <w:rFonts w:ascii="Times New Roman" w:hAnsi="Times New Roman" w:eastAsia="Times New Roman" w:cs="Times New Roman"/>
      <w:b/>
      <w:sz w:val="32"/>
      <w:szCs w:val="20"/>
    </w:rPr>
  </w:style>
  <w:style w:type="table" w:default="1" w:styleId="TableNormal">
    <w:name w:val="Обычная таблица"/>
    <w:uiPriority w:val="99"/>
    <w:semiHidden/>
    <w:unhideWhenUsed/>
    <w:tblPr>
      <w:tblStyleRowBandSize w:val="1"/>
      <w:tblStyleColBandSize w:val="1"/>
      <w:tblInd w:w="0" w:type="dxa"/>
      <w:tblCellMar>
        <w:top w:w="0" w:type="dxa"/>
        <w:left w:w="108" w:type="dxa"/>
        <w:bottom w:w="0" w:type="dxa"/>
        <w:right w:w="108" w:type="dxa"/>
      </w:tblCellMar>
    </w:tblPr>
  </w:style>
  <w:style w:type="table" w:styleId="NormalTable">
    <w:name w:val="Normal Table"/>
    <w:tblPr>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styles" Target="styles.xml"/><Relationship Id="rId6" Type="http://schemas.microsoft.com/office/2007/relationships/stylesWithEffects" Target="stylesWithEffects.xml"/><Relationship Id="rId7" Type="http://schemas.openxmlformats.org/officeDocument/2006/relationships/image" Target="media/image1.wmf"/><Relationship Id="rId8" Type="http://schemas.openxmlformats.org/officeDocument/2006/relationships/oleObject" Target="embeddings/oleObject1.bin"/><Relationship Id="rId9"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Times New Roman"/>
        <a:ea typeface="Times New Roman"/>
        <a:cs typeface="Times New Roman"/>
      </a:majorFont>
      <a:minorFont>
        <a:latin typeface="Times New Roman"/>
        <a:ea typeface="Times New Roma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free rev.982</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111</dc:creator>
  <cp:keywords/>
  <dc:description/>
  <cp:lastModifiedBy/>
  <cp:revision>4</cp:revision>
  <dcterms:created xsi:type="dcterms:W3CDTF">2022-08-21T13:48:00Z</dcterms:created>
  <dcterms:modified xsi:type="dcterms:W3CDTF">2022-08-21T19:29:30Z</dcterms:modified>
</cp:coreProperties>
</file>